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DBDFC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Fa’aheita’oto ana vau. Rere na tō’u vārua...</w:t>
      </w:r>
    </w:p>
    <w:p w14:paraId="32CDF11F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I ni’a i te pa’epa’e rehu o te marae 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tapu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a’ia’upu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, 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vehihia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 e te matie pa’o.</w:t>
      </w:r>
    </w:p>
    <w:p w14:paraId="538D9FE5" w14:textId="47D433A4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Marae tapu e tū nei i Ma’atea, Mātea-i-te-nevaneva-i-te-hi’u-tārava-vai-he’u. I reira a’u mau Rū’au, mau tahu’a nui e ’ai i te ’upu, e tītau ai i te parau tapu, i te parau mana.</w:t>
      </w:r>
    </w:p>
    <w:p w14:paraId="2239D0C5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I reira i muhumuhuhia ai te papara’a tupuna, te fa’ateni, te fa’atara, te paripari fenua, te ’ā’ai mai te tau ’āu’iu’i mai ā.</w:t>
      </w:r>
    </w:p>
    <w:p w14:paraId="108CCFE7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I reira te ’ōfa’i Ti’aturi e tū noa ei tūru’ira’a o a’u mau Tupuna tahu’a nui</w:t>
      </w:r>
    </w:p>
    <w:p w14:paraId="2E2679E5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Teie ’ōfa’i tei turu noa na i tō rātou tua ’oha, te tua ta’ata e te tua vārua</w:t>
      </w:r>
    </w:p>
    <w:p w14:paraId="77C741D5" w14:textId="151F1FA9" w:rsidR="00A245D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’Ē pa’i, e mana mau tō te i’oa o teie ’ōfa’i, te mana o te Mēhara tu’utu’u ’ore</w:t>
      </w:r>
    </w:p>
    <w:p w14:paraId="2A232DE1" w14:textId="22A3E842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Mai reira, rere atu tō’u vārua i Apato’erau...</w:t>
      </w:r>
    </w:p>
    <w:p w14:paraId="23CDEBEA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I ni’a i te ’ōfa’i tāmāhanahana o te pari Wahine-kapu, </w:t>
      </w:r>
      <w:r w:rsidRPr="00144172">
        <w:rPr>
          <w:rFonts w:ascii="Times New Roman" w:hAnsi="Times New Roman" w:cs="Times New Roman"/>
          <w:sz w:val="22"/>
          <w:szCs w:val="22"/>
          <w:lang w:val="en-US"/>
        </w:rPr>
        <w:t>Ūē-kahuna</w:t>
      </w:r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 e tū i’ei’e Kīlauea, i Vaihī. I reira o PERE atua, a’u tupuna e noho ai inaha, ua a’ua’uhia ’oia nā te To’ohitu nō Tahiti-nui-māre’are’a, nō te mau ’ino tei parihia. Fa’aoti ’oia e fano inaha ua ’ite ’oia, e ’āi’a tei tīa’i mai ra iāna. ’Ite ato’a ’oia ē, e pua mai ihoā te parau mau. Vaipu’e te vaimata i roto i tō’u nā mata, tāna i 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ora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 mai, 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mai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tō’u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ia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 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orara’a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>.</w:t>
      </w:r>
    </w:p>
    <w:p w14:paraId="0B2DFC35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Pārahi iho ra vau, i mua i teie fenua nīnā e te ura, i Halema’uma’u. I reira o PERE e ’ā ai i tōna ahi tapu, e ara, e moe, e ara fa’ahou mai. Mā te tāmā e te rahu i te fenua ’āpī. Inaha, e’ita te ahi e pohe roa, e ’ā marū noa i raro i te rehu.</w:t>
      </w:r>
    </w:p>
    <w:p w14:paraId="06B43A53" w14:textId="77777777" w:rsidR="00142D8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I reira ia tō’u ti’aturira’a tu’utu’u ’ore i a’a mai ai, i ni’a iāna, i ni’a ia rātou, a’u mau Rū’au. I reira au e honopuna ai, e ’āparau ai, iāna, ia rātou. I reira te ’ōrama mana’o-’ore-hia e mārama mai ai.</w:t>
      </w:r>
    </w:p>
    <w:p w14:paraId="0C93E494" w14:textId="4B2E3C26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Ara vau, ua maruao. Puta mai ai te ’ōrama.</w:t>
      </w:r>
    </w:p>
    <w:p w14:paraId="240B5050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 xml:space="preserve">O Te’ura-mata-i-ahu tō’u i’oa, Te’ura i te mata tei ura. Te i’oa tahiti a PERE. Te’ura, te ahi, te vera ’ura e ’ā </w:t>
      </w:r>
      <w:r w:rsidRPr="00144172">
        <w:rPr>
          <w:rFonts w:ascii="Times New Roman" w:hAnsi="Times New Roman" w:cs="Times New Roman"/>
          <w:sz w:val="22"/>
          <w:szCs w:val="22"/>
          <w:lang w:val="fr-FR"/>
        </w:rPr>
        <w:t>noa, te ahi e ’ai nīnā, e tāmā. E i’oa tahuhia : e ’ā noa nei i roto iā’u mai te ’ārahu tapu tā te tau i ’ore e tūpohe. Tāmata noa vau e fa’atahe i te tāpau toto mā te fa’atura i te a’a ’ura. E amo a’u mau parau i te parau pa’ari a tō tahito : te parau pa’ari, e papa ia, te mau parau ato’a, e uaua ia e hono te uriuri e te teatea.</w:t>
      </w:r>
    </w:p>
    <w:p w14:paraId="00674507" w14:textId="77777777" w:rsidR="00A245D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Te tumu ia i topahia ai i ni’a iā’u te i’oa iti e te fa’a’ō’ō : « Mémé ».</w:t>
      </w:r>
    </w:p>
    <w:p w14:paraId="4786D353" w14:textId="7880CDE2" w:rsidR="00A245D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Ti’a a’e ra vau e, ua māui te tua. Māuiui o teie tau tei riro ei vevo o te orara’a tahito, e mau tāpa’o mai mūta’a roa mai, o tā te tau e vaiiho i ni’a i te ’iri tā te mata e ’ore e ’ite. Teie ivitua tei ma’ihia i roto i teie orara’a, ua fa’ata’ahia : o te mau pēpē tahito, te tāpa’o tei ’ore e rapa’au ei tāpa’o i te mau taime ato’a te tua i pāruru ai i tei herehia, ei pāruru i mua i te vero. Mai te pa’apa’a pa’apa’a’ina, mai te mēhara o te ’ōfa’i, o te aho o te mou’a ahi tei mate ’ore. E tuamo’o tei ha’amana’o i tōna amo-noa-ra’a i te ao nūnui o tōna orara’a.</w:t>
      </w:r>
    </w:p>
    <w:p w14:paraId="7B3AE6E7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I ni’a i te ’iri, te pāira, ’e’ere ho’i i te mau fifi o te orara’a. E mau pāira mana, tāpa’o o te māheirava, te aho hōpe’a hou a mate ai.</w:t>
      </w:r>
    </w:p>
    <w:p w14:paraId="1A660034" w14:textId="0084A1AC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Te mau ’ino ato’a i fa’aruruhia, te parau ’ino faufau, te parau ha’atūpapa’u faufa’a ’ore tei tāorahia mai i ni’a i te aro nei ? E mau parau muhumuhu noa e vai noa i ni’a mai. Inaha te māuiui, e mea faufa’a : e ’ite a teatea, e hono a vārua.</w:t>
      </w:r>
    </w:p>
    <w:p w14:paraId="03238305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E’ita vau e fa’aea ’ōtahi noa. ’Aita vau i vai ’ōtahi noa.</w:t>
      </w:r>
    </w:p>
    <w:p w14:paraId="562297B1" w14:textId="648FFE81" w:rsidR="00A245D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’Oia, i vai noa na rātou i pīha’i iho iā’u ra : PERE, a’u mau Rū’au nō Ma’atea, Anaa, Pora-Pora, Aotearoa, Tahiti, Vaihī. I tāu’aparau noa nei mātou maoti te mau tāpa’o oraora : te ’ōtu’u tapu e pāhere i te vai tea, Tāhirivairau te ma’o tīa’i o te ara mana uriuri, te mana ’ōfa’i a’u e tari noa na, ’ōfa’i ura tei ta’ita’i i te mēhara mātāmeha’i o te fenua, te tāpau o te rā’au e tahe nei i roto i tō’u nei uaua, ei rapa’aura’a.</w:t>
      </w:r>
    </w:p>
    <w:p w14:paraId="0822421D" w14:textId="47C647E9" w:rsidR="00A245D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E’ita vau e fa’aea ’ōtahi noa. ’Aita vau i vai ’ōtahi noa. Inaha te mea tā te mata e ’ore e ’ite, ua tāhei noa na ho’i iā’u mā te here. ’Oia, mirimiri-noa-hia tō’u aro, teie vera aumaita’i i ni’a i te tua, teie pāhere i ni’a i te tapono, teie tauahi mana e tāmāhanahana i te ’ā’au.</w:t>
      </w:r>
    </w:p>
    <w:p w14:paraId="254EF9BA" w14:textId="77777777" w:rsidR="00A245D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I te puna o tō’u mau orara’a, ua ’ā noa na o PERE atua, te ’ura, o Pi’ihoro ato’a. Aupuru noa na rāua mai tō’u ’aiūra’a mai, i vai noa na, mā te tāhei iā’u i te ahi ’ura nō te pāruru, nō te arata’i iā’u i roto i te pō.</w:t>
      </w:r>
    </w:p>
    <w:p w14:paraId="61CF07F8" w14:textId="77777777" w:rsidR="00A245D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E huā’ai ānei au nōna ? Te tahi mea hou atu : i roto i te hōhonura’a o tō’u ti’aturira’a aro, hō’ē ā iho vārua.</w:t>
      </w:r>
    </w:p>
    <w:p w14:paraId="2F5710D7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Te orara’a i fa’ata’ahia, ’e’ere i te fifi e amohia ; e ara tā te vārua i fa’ata’a  hou a ora mai ai i teie ao. Noa atu te ’ata e te vaimata, te ’oa’oa e te heva : ua fa’ata’a-mau-ā-hia hou a fānauhia ai.</w:t>
      </w:r>
    </w:p>
    <w:p w14:paraId="5E71A629" w14:textId="56A91352" w:rsidR="00A245D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Ia tāora mai verā mā, ua ma’ama’a teie, ’aita e fifi. O vai tei ’ite i te parau mau ?</w:t>
      </w:r>
    </w:p>
    <w:p w14:paraId="29DB47D7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Ti’aturi, e ti’amāra’a.</w:t>
      </w:r>
    </w:p>
    <w:p w14:paraId="72CC3DAD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Ti’aturi, e mana e vai ra i roto ia tātou nō te haere i mua mā te ti’aturi i ni’a i tō a’a, tō tupuna, tō orara’a tahito, tō rehu.</w:t>
      </w:r>
    </w:p>
    <w:p w14:paraId="0340F8E4" w14:textId="77777777" w:rsidR="00A245D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Ti’aturi, e ti’aturira’a ia i ni’a i taua mau mana vārua, mana ta’ata, i ni’a i taua mau ara e noho ra i roto i tō ’ā’au, i roto i te a’a o tō orara’a.</w:t>
      </w:r>
    </w:p>
    <w:p w14:paraId="174DCCA8" w14:textId="77777777" w:rsidR="00142D8B" w:rsidRPr="00144172" w:rsidRDefault="00A245DB" w:rsidP="00142D8B">
      <w:pPr>
        <w:spacing w:after="24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Ti’aturi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>, e ’ite ’</w:t>
      </w:r>
      <w:proofErr w:type="spellStart"/>
      <w:r w:rsidRPr="00144172">
        <w:rPr>
          <w:rFonts w:ascii="Times New Roman" w:hAnsi="Times New Roman" w:cs="Times New Roman"/>
          <w:sz w:val="22"/>
          <w:szCs w:val="22"/>
          <w:lang w:val="fr-FR"/>
        </w:rPr>
        <w:t>ōroto</w:t>
      </w:r>
      <w:proofErr w:type="spellEnd"/>
      <w:r w:rsidRPr="00144172">
        <w:rPr>
          <w:rFonts w:ascii="Times New Roman" w:hAnsi="Times New Roman" w:cs="Times New Roman"/>
          <w:sz w:val="22"/>
          <w:szCs w:val="22"/>
          <w:lang w:val="fr-FR"/>
        </w:rPr>
        <w:t>.</w:t>
      </w:r>
    </w:p>
    <w:p w14:paraId="63A4AF09" w14:textId="4AA42C8C" w:rsidR="00142D8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E ti’aturi au i ni’a i te mea a’u e ti’aturi nei, ’eiaha nō te ti’aturi māna’ona’o, te ti’aturi ma’ama’a ’aore rā te ti’aturi te’ote’o.</w:t>
      </w:r>
    </w:p>
    <w:p w14:paraId="2688AC54" w14:textId="77777777" w:rsidR="00142D8B" w:rsidRPr="00144172" w:rsidRDefault="00A245DB" w:rsidP="00142D8B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E ti’aturi au i te mea a’u e ti’aturi nei...</w:t>
      </w:r>
    </w:p>
    <w:p w14:paraId="0BECE1B6" w14:textId="6447D92C" w:rsidR="003C032F" w:rsidRPr="00144172" w:rsidRDefault="00A245DB" w:rsidP="00142D8B">
      <w:pPr>
        <w:spacing w:after="120" w:line="240" w:lineRule="auto"/>
        <w:jc w:val="both"/>
        <w:rPr>
          <w:rFonts w:ascii="Times New Roman" w:hAnsi="Times New Roman" w:cs="Times New Roman"/>
          <w:sz w:val="22"/>
          <w:szCs w:val="22"/>
          <w:lang w:val="fr-FR"/>
        </w:rPr>
      </w:pPr>
      <w:r w:rsidRPr="00144172">
        <w:rPr>
          <w:rFonts w:ascii="Times New Roman" w:hAnsi="Times New Roman" w:cs="Times New Roman"/>
          <w:sz w:val="22"/>
          <w:szCs w:val="22"/>
          <w:lang w:val="fr-FR"/>
        </w:rPr>
        <w:t>Inaha, ua ’ite au.</w:t>
      </w:r>
    </w:p>
    <w:sectPr w:rsidR="003C032F" w:rsidRPr="00144172" w:rsidSect="00F77B79">
      <w:headerReference w:type="default" r:id="rId7"/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E8695" w14:textId="77777777" w:rsidR="00EF6E88" w:rsidRDefault="00EF6E88" w:rsidP="00EF6E88">
      <w:pPr>
        <w:spacing w:after="0" w:line="240" w:lineRule="auto"/>
      </w:pPr>
      <w:r>
        <w:separator/>
      </w:r>
    </w:p>
  </w:endnote>
  <w:endnote w:type="continuationSeparator" w:id="0">
    <w:p w14:paraId="74EA95AA" w14:textId="77777777" w:rsidR="00EF6E88" w:rsidRDefault="00EF6E88" w:rsidP="00EF6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FCAB7F" w14:textId="77777777" w:rsidR="00EF6E88" w:rsidRDefault="00EF6E88" w:rsidP="00EF6E88">
      <w:pPr>
        <w:spacing w:after="0" w:line="240" w:lineRule="auto"/>
      </w:pPr>
      <w:r>
        <w:separator/>
      </w:r>
    </w:p>
  </w:footnote>
  <w:footnote w:type="continuationSeparator" w:id="0">
    <w:p w14:paraId="570D4F15" w14:textId="77777777" w:rsidR="00EF6E88" w:rsidRDefault="00EF6E88" w:rsidP="00EF6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F484" w14:textId="364A464E" w:rsidR="00EF6E88" w:rsidRPr="00F77B79" w:rsidRDefault="00EF6E88" w:rsidP="00F77B79">
    <w:pPr>
      <w:spacing w:after="240" w:line="276" w:lineRule="auto"/>
      <w:jc w:val="center"/>
      <w:rPr>
        <w:rFonts w:ascii="Times New Roman" w:hAnsi="Times New Roman" w:cs="Times New Roman"/>
        <w:b/>
        <w:bCs/>
      </w:rPr>
    </w:pPr>
    <w:r w:rsidRPr="00F77B79">
      <w:rPr>
        <w:rFonts w:ascii="Times New Roman" w:hAnsi="Times New Roman" w:cs="Times New Roman"/>
        <w:b/>
        <w:bCs/>
      </w:rPr>
      <w:t>T.</w:t>
    </w:r>
    <w:r w:rsidR="00A245DB">
      <w:rPr>
        <w:rFonts w:ascii="Times New Roman" w:hAnsi="Times New Roman" w:cs="Times New Roman"/>
        <w:b/>
        <w:bCs/>
      </w:rPr>
      <w:t>TAU</w:t>
    </w:r>
    <w:r w:rsidR="00F77B79" w:rsidRPr="00F77B79">
      <w:rPr>
        <w:rFonts w:ascii="Times New Roman" w:hAnsi="Times New Roman" w:cs="Times New Roman"/>
        <w:b/>
        <w:bCs/>
      </w:rPr>
      <w:t>0</w:t>
    </w:r>
    <w:r w:rsidR="00A245DB">
      <w:rPr>
        <w:rFonts w:ascii="Times New Roman" w:hAnsi="Times New Roman" w:cs="Times New Roman"/>
        <w:b/>
        <w:bCs/>
      </w:rPr>
      <w:t>2</w:t>
    </w:r>
    <w:r w:rsidR="00F77B79" w:rsidRPr="00F77B79">
      <w:rPr>
        <w:rFonts w:ascii="Times New Roman" w:hAnsi="Times New Roman" w:cs="Times New Roman"/>
        <w:b/>
        <w:bCs/>
      </w:rPr>
      <w:t xml:space="preserve"> – </w:t>
    </w:r>
    <w:r w:rsidR="00C62EDF">
      <w:rPr>
        <w:rFonts w:ascii="Times New Roman" w:hAnsi="Times New Roman" w:cs="Times New Roman"/>
        <w:b/>
        <w:bCs/>
      </w:rPr>
      <w:t>“</w:t>
    </w:r>
    <w:r w:rsidR="00A245DB" w:rsidRPr="00A245DB">
      <w:rPr>
        <w:rFonts w:ascii="Times New Roman" w:hAnsi="Times New Roman" w:cs="Times New Roman"/>
        <w:b/>
        <w:bCs/>
        <w:lang w:val="fr-FR"/>
      </w:rPr>
      <w:t xml:space="preserve">E </w:t>
    </w:r>
    <w:proofErr w:type="spellStart"/>
    <w:r w:rsidR="00A245DB" w:rsidRPr="00A245DB">
      <w:rPr>
        <w:rFonts w:ascii="Times New Roman" w:hAnsi="Times New Roman" w:cs="Times New Roman"/>
        <w:b/>
        <w:bCs/>
        <w:lang w:val="fr-FR"/>
      </w:rPr>
      <w:t>ti’aturi</w:t>
    </w:r>
    <w:proofErr w:type="spellEnd"/>
    <w:r w:rsidR="00A245DB" w:rsidRPr="00A245DB">
      <w:rPr>
        <w:rFonts w:ascii="Times New Roman" w:hAnsi="Times New Roman" w:cs="Times New Roman"/>
        <w:b/>
        <w:bCs/>
        <w:lang w:val="fr-FR"/>
      </w:rPr>
      <w:t xml:space="preserve"> au i </w:t>
    </w:r>
    <w:proofErr w:type="spellStart"/>
    <w:r w:rsidR="00A245DB" w:rsidRPr="00A245DB">
      <w:rPr>
        <w:rFonts w:ascii="Times New Roman" w:hAnsi="Times New Roman" w:cs="Times New Roman"/>
        <w:b/>
        <w:bCs/>
        <w:lang w:val="fr-FR"/>
      </w:rPr>
      <w:t>ni’a</w:t>
    </w:r>
    <w:proofErr w:type="spellEnd"/>
    <w:r w:rsidR="00A245DB" w:rsidRPr="00A245DB">
      <w:rPr>
        <w:rFonts w:ascii="Times New Roman" w:hAnsi="Times New Roman" w:cs="Times New Roman"/>
        <w:b/>
        <w:bCs/>
        <w:lang w:val="fr-FR"/>
      </w:rPr>
      <w:t xml:space="preserve"> i te mea </w:t>
    </w:r>
    <w:proofErr w:type="spellStart"/>
    <w:r w:rsidR="00A245DB" w:rsidRPr="00A245DB">
      <w:rPr>
        <w:rFonts w:ascii="Times New Roman" w:hAnsi="Times New Roman" w:cs="Times New Roman"/>
        <w:b/>
        <w:bCs/>
        <w:lang w:val="fr-FR"/>
      </w:rPr>
      <w:t>a’u</w:t>
    </w:r>
    <w:proofErr w:type="spellEnd"/>
    <w:r w:rsidR="00A245DB" w:rsidRPr="00A245DB">
      <w:rPr>
        <w:rFonts w:ascii="Times New Roman" w:hAnsi="Times New Roman" w:cs="Times New Roman"/>
        <w:b/>
        <w:bCs/>
        <w:lang w:val="fr-FR"/>
      </w:rPr>
      <w:t xml:space="preserve"> e </w:t>
    </w:r>
    <w:proofErr w:type="spellStart"/>
    <w:r w:rsidR="00A245DB" w:rsidRPr="00A245DB">
      <w:rPr>
        <w:rFonts w:ascii="Times New Roman" w:hAnsi="Times New Roman" w:cs="Times New Roman"/>
        <w:b/>
        <w:bCs/>
        <w:lang w:val="fr-FR"/>
      </w:rPr>
      <w:t>ti’aturi</w:t>
    </w:r>
    <w:proofErr w:type="spellEnd"/>
    <w:r w:rsidR="00A245DB" w:rsidRPr="00A245DB">
      <w:rPr>
        <w:rFonts w:ascii="Times New Roman" w:hAnsi="Times New Roman" w:cs="Times New Roman"/>
        <w:b/>
        <w:bCs/>
        <w:lang w:val="fr-FR"/>
      </w:rPr>
      <w:t xml:space="preserve"> </w:t>
    </w:r>
    <w:proofErr w:type="spellStart"/>
    <w:r w:rsidR="00A245DB" w:rsidRPr="00A245DB">
      <w:rPr>
        <w:rFonts w:ascii="Times New Roman" w:hAnsi="Times New Roman" w:cs="Times New Roman"/>
        <w:b/>
        <w:bCs/>
        <w:lang w:val="fr-FR"/>
      </w:rPr>
      <w:t>nei</w:t>
    </w:r>
    <w:proofErr w:type="spellEnd"/>
    <w:r w:rsidR="00A245DB" w:rsidRPr="00A245DB">
      <w:rPr>
        <w:rFonts w:ascii="Times New Roman" w:hAnsi="Times New Roman" w:cs="Times New Roman"/>
        <w:b/>
        <w:bCs/>
        <w:lang w:val="fr-FR"/>
      </w:rPr>
      <w:t>...</w:t>
    </w:r>
    <w:r w:rsidR="00A245DB">
      <w:rPr>
        <w:rFonts w:ascii="Times New Roman" w:hAnsi="Times New Roman" w:cs="Times New Roman"/>
        <w:b/>
        <w:bCs/>
        <w:lang w:val="fr-FR"/>
      </w:rPr>
      <w:t xml:space="preserve"> </w:t>
    </w:r>
    <w:r w:rsidR="00A245DB" w:rsidRPr="00A245DB">
      <w:rPr>
        <w:rFonts w:ascii="Times New Roman" w:hAnsi="Times New Roman" w:cs="Times New Roman"/>
        <w:b/>
        <w:bCs/>
        <w:lang w:val="fr-FR"/>
      </w:rPr>
      <w:t xml:space="preserve">Inaha, </w:t>
    </w:r>
    <w:proofErr w:type="spellStart"/>
    <w:r w:rsidR="00A245DB" w:rsidRPr="00A245DB">
      <w:rPr>
        <w:rFonts w:ascii="Times New Roman" w:hAnsi="Times New Roman" w:cs="Times New Roman"/>
        <w:b/>
        <w:bCs/>
        <w:lang w:val="fr-FR"/>
      </w:rPr>
      <w:t>ua</w:t>
    </w:r>
    <w:proofErr w:type="spellEnd"/>
    <w:r w:rsidR="00A245DB" w:rsidRPr="00A245DB">
      <w:rPr>
        <w:rFonts w:ascii="Times New Roman" w:hAnsi="Times New Roman" w:cs="Times New Roman"/>
        <w:b/>
        <w:bCs/>
        <w:lang w:val="fr-FR"/>
      </w:rPr>
      <w:t xml:space="preserve"> ’ite a</w:t>
    </w:r>
    <w:r w:rsidR="00A245DB">
      <w:rPr>
        <w:rFonts w:ascii="Times New Roman" w:hAnsi="Times New Roman" w:cs="Times New Roman"/>
        <w:b/>
        <w:bCs/>
        <w:lang w:val="fr-FR"/>
      </w:rPr>
      <w:t>u</w:t>
    </w:r>
    <w:r w:rsidR="00C62EDF">
      <w:rPr>
        <w:rFonts w:ascii="Times New Roman" w:hAnsi="Times New Roman" w:cs="Times New Roman"/>
        <w:b/>
        <w:bCs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26C"/>
    <w:rsid w:val="00142D8B"/>
    <w:rsid w:val="00144172"/>
    <w:rsid w:val="001C5446"/>
    <w:rsid w:val="0021126C"/>
    <w:rsid w:val="003C032F"/>
    <w:rsid w:val="004C5E99"/>
    <w:rsid w:val="006268FE"/>
    <w:rsid w:val="007D6AA1"/>
    <w:rsid w:val="008340CB"/>
    <w:rsid w:val="008F655D"/>
    <w:rsid w:val="009138F1"/>
    <w:rsid w:val="00A245DB"/>
    <w:rsid w:val="00BC39B2"/>
    <w:rsid w:val="00C62EDF"/>
    <w:rsid w:val="00D21A6D"/>
    <w:rsid w:val="00D41A2D"/>
    <w:rsid w:val="00E50FC8"/>
    <w:rsid w:val="00E600B9"/>
    <w:rsid w:val="00ED72EB"/>
    <w:rsid w:val="00EF6E88"/>
    <w:rsid w:val="00F7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P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C1DFACE"/>
  <w15:chartTrackingRefBased/>
  <w15:docId w15:val="{DB47C077-EFFD-44D7-8A4D-076113278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PF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11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11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112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11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112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11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11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11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11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112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112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112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1126C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1126C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112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112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112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112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11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11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11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11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11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112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112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1126C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112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1126C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1126C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F6E88"/>
  </w:style>
  <w:style w:type="paragraph" w:styleId="Pieddepage">
    <w:name w:val="footer"/>
    <w:basedOn w:val="Normal"/>
    <w:link w:val="PieddepageCar"/>
    <w:uiPriority w:val="99"/>
    <w:unhideWhenUsed/>
    <w:rsid w:val="00EF6E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F6E88"/>
  </w:style>
  <w:style w:type="paragraph" w:styleId="NormalWeb">
    <w:name w:val="Normal (Web)"/>
    <w:basedOn w:val="Normal"/>
    <w:uiPriority w:val="99"/>
    <w:semiHidden/>
    <w:unhideWhenUsed/>
    <w:rsid w:val="00A245D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6B081-F794-4F35-B510-2D7B26D13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Rehia TEPA</dc:creator>
  <cp:keywords/>
  <dc:description/>
  <cp:lastModifiedBy>Rehia TEPA</cp:lastModifiedBy>
  <cp:revision>4</cp:revision>
  <dcterms:created xsi:type="dcterms:W3CDTF">2026-09-19T00:11:00Z</dcterms:created>
  <dcterms:modified xsi:type="dcterms:W3CDTF">2026-09-21T22:35:00Z</dcterms:modified>
</cp:coreProperties>
</file>